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5249F" w14:textId="01E4864D" w:rsidR="00961DDF" w:rsidRPr="00175F9E" w:rsidRDefault="006B51B5" w:rsidP="00175F9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Dodatok 3 k 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>ZÁPISNIC</w:t>
      </w:r>
      <w:r>
        <w:rPr>
          <w:rFonts w:asciiTheme="minorHAnsi" w:hAnsiTheme="minorHAnsi" w:cstheme="minorHAnsi"/>
          <w:b/>
          <w:sz w:val="20"/>
          <w:szCs w:val="20"/>
        </w:rPr>
        <w:t>I</w:t>
      </w:r>
      <w:r w:rsidR="000524E4" w:rsidRPr="00175F9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A5653" w:rsidRPr="00175F9E">
        <w:rPr>
          <w:rFonts w:asciiTheme="minorHAnsi" w:hAnsiTheme="minorHAnsi" w:cstheme="minorHAnsi"/>
          <w:b/>
          <w:sz w:val="20"/>
          <w:szCs w:val="20"/>
        </w:rPr>
        <w:t>Z VYHODNOTENIA SPLNENIA PODMIENOK ÚČASTI</w:t>
      </w:r>
      <w:r w:rsidR="00A27F9B">
        <w:rPr>
          <w:rFonts w:asciiTheme="minorHAnsi" w:hAnsiTheme="minorHAnsi" w:cstheme="minorHAnsi"/>
          <w:b/>
          <w:sz w:val="20"/>
          <w:szCs w:val="20"/>
        </w:rPr>
        <w:t>_</w:t>
      </w:r>
      <w:r w:rsidR="005F0F8A">
        <w:rPr>
          <w:rFonts w:asciiTheme="minorHAnsi" w:hAnsiTheme="minorHAnsi" w:cstheme="minorHAnsi"/>
          <w:b/>
          <w:sz w:val="20"/>
          <w:szCs w:val="20"/>
        </w:rPr>
        <w:t>3</w:t>
      </w:r>
      <w:r w:rsidR="00A27F9B">
        <w:rPr>
          <w:rFonts w:asciiTheme="minorHAnsi" w:hAnsiTheme="minorHAnsi" w:cstheme="minorHAnsi"/>
          <w:b/>
          <w:sz w:val="20"/>
          <w:szCs w:val="20"/>
        </w:rPr>
        <w:t>.v poradí</w:t>
      </w:r>
    </w:p>
    <w:p w14:paraId="70FAA3C7" w14:textId="77777777" w:rsidR="004145C4" w:rsidRPr="00175F9E" w:rsidRDefault="004145C4" w:rsidP="00175F9E">
      <w:pPr>
        <w:tabs>
          <w:tab w:val="left" w:pos="3060"/>
        </w:tabs>
        <w:jc w:val="center"/>
        <w:rPr>
          <w:rFonts w:asciiTheme="minorHAnsi" w:hAnsiTheme="minorHAnsi"/>
          <w:sz w:val="20"/>
          <w:szCs w:val="20"/>
        </w:rPr>
      </w:pPr>
      <w:r w:rsidRPr="00175F9E">
        <w:rPr>
          <w:rFonts w:asciiTheme="minorHAnsi" w:hAnsiTheme="minorHAnsi"/>
          <w:sz w:val="20"/>
          <w:szCs w:val="20"/>
        </w:rPr>
        <w:t>v zmysle § 40 ods. 12 zákona č. 343/2015 Z. z. o verejnom obstarávaní a o zmene a doplnení niektorých zákonov (ďalej len zákon)</w:t>
      </w:r>
    </w:p>
    <w:p w14:paraId="13EA4C24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hAnsiTheme="minorHAnsi" w:cstheme="minorHAnsi"/>
          <w:sz w:val="20"/>
          <w:szCs w:val="20"/>
        </w:rPr>
        <w:t>ID 2096</w:t>
      </w:r>
    </w:p>
    <w:p w14:paraId="1E77B71B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  <w:t xml:space="preserve">Školský internát, J.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Švermu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 xml:space="preserve"> 1736/14, 960 78 Zvolen</w:t>
      </w:r>
    </w:p>
    <w:p w14:paraId="71B838DC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87560B">
        <w:rPr>
          <w:rFonts w:asciiTheme="minorHAnsi" w:hAnsiTheme="minorHAnsi" w:cstheme="minorHAnsi"/>
          <w:sz w:val="20"/>
          <w:szCs w:val="20"/>
        </w:rPr>
        <w:t xml:space="preserve"> </w:t>
      </w:r>
      <w:r w:rsidRPr="0087560B">
        <w:rPr>
          <w:rFonts w:asciiTheme="minorHAnsi" w:hAnsiTheme="minorHAnsi" w:cstheme="minorHAnsi"/>
          <w:sz w:val="20"/>
          <w:szCs w:val="20"/>
        </w:rPr>
        <w:tab/>
      </w:r>
      <w:r w:rsidRPr="0087560B">
        <w:rPr>
          <w:rFonts w:asciiTheme="minorHAnsi" w:hAnsiTheme="minorHAnsi" w:cstheme="minorHAnsi"/>
          <w:b/>
          <w:sz w:val="20"/>
          <w:szCs w:val="20"/>
        </w:rPr>
        <w:t xml:space="preserve">Školský internát Zvolen – rekonštrukcia objektov – zníženie energetickej náročnosti </w:t>
      </w:r>
    </w:p>
    <w:p w14:paraId="436A36A6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7560B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87560B">
        <w:rPr>
          <w:rFonts w:asciiTheme="minorHAnsi" w:hAnsiTheme="minorHAnsi" w:cstheme="minorHAnsi"/>
          <w:bCs/>
          <w:sz w:val="20"/>
          <w:szCs w:val="20"/>
        </w:rPr>
        <w:tab/>
      </w:r>
      <w:r w:rsidRPr="0087560B">
        <w:rPr>
          <w:rFonts w:asciiTheme="minorHAnsi" w:hAnsiTheme="minorHAnsi" w:cstheme="minorHAnsi"/>
          <w:iCs/>
          <w:sz w:val="20"/>
          <w:szCs w:val="20"/>
        </w:rPr>
        <w:t xml:space="preserve">vo Vestníku verejného obstarávania </w:t>
      </w:r>
      <w:r w:rsidRPr="0087560B">
        <w:rPr>
          <w:rFonts w:asciiTheme="minorHAnsi" w:hAnsiTheme="minorHAnsi" w:cstheme="minorHAnsi"/>
          <w:bCs/>
          <w:sz w:val="20"/>
          <w:szCs w:val="20"/>
        </w:rPr>
        <w:t>č. 66/2021 pod značkou 15354 – WYP zo dňa 12.03.2021</w:t>
      </w:r>
    </w:p>
    <w:p w14:paraId="5CBF5957" w14:textId="77777777" w:rsidR="00E1353C" w:rsidRPr="0087560B" w:rsidRDefault="00E1353C" w:rsidP="00E1353C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Postup:</w:t>
      </w:r>
      <w:r w:rsidRPr="0087560B">
        <w:rPr>
          <w:rFonts w:asciiTheme="minorHAnsi" w:hAnsiTheme="minorHAnsi" w:cstheme="minorHAnsi"/>
          <w:sz w:val="20"/>
          <w:szCs w:val="20"/>
        </w:rPr>
        <w:tab/>
        <w:t xml:space="preserve">podlimitná zákazka </w:t>
      </w:r>
      <w:r w:rsidRPr="0087560B">
        <w:rPr>
          <w:rFonts w:asciiTheme="minorHAnsi" w:hAnsiTheme="minorHAnsi" w:cstheme="minorHAnsi"/>
          <w:bCs/>
          <w:sz w:val="20"/>
          <w:szCs w:val="20"/>
        </w:rPr>
        <w:t xml:space="preserve">zadávaná postupom bez využitia elektronického trhoviska podľa § 108 ods. 1 písm. b) zákona č. 343/2015 </w:t>
      </w:r>
      <w:proofErr w:type="spellStart"/>
      <w:r w:rsidRPr="0087560B">
        <w:rPr>
          <w:rFonts w:asciiTheme="minorHAnsi" w:hAnsiTheme="minorHAnsi" w:cstheme="minorHAnsi"/>
          <w:bCs/>
          <w:sz w:val="20"/>
          <w:szCs w:val="20"/>
        </w:rPr>
        <w:t>Z.z</w:t>
      </w:r>
      <w:proofErr w:type="spellEnd"/>
      <w:r w:rsidRPr="0087560B">
        <w:rPr>
          <w:rFonts w:asciiTheme="minorHAnsi" w:hAnsiTheme="minorHAnsi" w:cstheme="minorHAnsi"/>
          <w:bCs/>
          <w:sz w:val="20"/>
          <w:szCs w:val="20"/>
        </w:rPr>
        <w:t>. o verejnom obstarávaní a o zmene a doplnení niektorých zákonov v znení neskorších predpisov</w:t>
      </w:r>
    </w:p>
    <w:p w14:paraId="33D3530C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uskutočnenie stavebných prác</w:t>
      </w:r>
    </w:p>
    <w:p w14:paraId="4D25B12D" w14:textId="77777777" w:rsidR="00E1353C" w:rsidRPr="0087560B" w:rsidRDefault="00E1353C" w:rsidP="00E1353C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23. 04. 2021, 09:00 hod. elektronicky prostredníctvom komunikačného rozhrania systému </w:t>
      </w:r>
      <w:proofErr w:type="spellStart"/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3A0ADF91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7560B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7560B">
        <w:rPr>
          <w:rFonts w:asciiTheme="minorHAnsi" w:hAnsiTheme="minorHAnsi" w:cstheme="minorHAnsi"/>
          <w:b/>
          <w:sz w:val="20"/>
          <w:szCs w:val="20"/>
        </w:rPr>
        <w:tab/>
      </w:r>
      <w:r w:rsidRPr="0087560B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23. 04. 2021, 10:00 hod.</w:t>
      </w:r>
    </w:p>
    <w:p w14:paraId="4E2F9DCF" w14:textId="77777777" w:rsidR="00E1353C" w:rsidRPr="0087560B" w:rsidRDefault="00E1353C" w:rsidP="00E1353C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3C5E9C4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7560B">
        <w:rPr>
          <w:rFonts w:asciiTheme="minorHAnsi" w:hAnsiTheme="minorHAnsi" w:cstheme="minorHAnsi"/>
          <w:sz w:val="20"/>
          <w:szCs w:val="20"/>
        </w:rPr>
        <w:t>Ponuky otvárala (elektronicky sprístupnila) komisia v nasledovnom zložení:</w:t>
      </w:r>
    </w:p>
    <w:p w14:paraId="2AA5B655" w14:textId="77777777" w:rsidR="00E1353C" w:rsidRPr="0087560B" w:rsidRDefault="00E1353C" w:rsidP="00E1353C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50A236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riaditeľka školského internátu</w:t>
      </w:r>
    </w:p>
    <w:p w14:paraId="5A6BC875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3F61E5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odborný referent pre výstavbu, BBSK</w:t>
      </w:r>
    </w:p>
    <w:p w14:paraId="43F7211C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7ABE14D9" w14:textId="77777777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obstarávanie, zapisovateľka, BBSK</w:t>
      </w:r>
    </w:p>
    <w:p w14:paraId="70BEBAA0" w14:textId="77777777" w:rsidR="007118C3" w:rsidRPr="00175F9E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00A7A0B" w14:textId="200FCC00" w:rsidR="007118C3" w:rsidRDefault="007118C3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Zoznam všetkých uchádzačov, ktorí predložili ponuku v lehote na predkladanie ponúk</w:t>
      </w:r>
    </w:p>
    <w:p w14:paraId="1911F1F2" w14:textId="77777777" w:rsidR="00E1353C" w:rsidRPr="00175F9E" w:rsidRDefault="00E1353C" w:rsidP="00175F9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E1353C" w:rsidRPr="0087560B" w14:paraId="0DAFC1FC" w14:textId="77777777" w:rsidTr="0076372D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6CEDB8C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P.č</w:t>
            </w:r>
            <w:proofErr w:type="spellEnd"/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68C94D84" w14:textId="77777777" w:rsidR="00E1353C" w:rsidRPr="0087560B" w:rsidRDefault="00E1353C" w:rsidP="0076372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E1353C" w:rsidRPr="0087560B" w14:paraId="21C2B39D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8BC8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C4A1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ODU – Trade s.r.o., Palárikova 48, 022 01 Čadca, IČO: 50350421</w:t>
            </w:r>
          </w:p>
        </w:tc>
      </w:tr>
      <w:tr w:rsidR="00E1353C" w:rsidRPr="0087560B" w14:paraId="40E010B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597D" w14:textId="7777777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2E6E1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Kláry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Jarunkovej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97401 Banská Bystrica, IČO: 36018741</w:t>
            </w:r>
          </w:p>
        </w:tc>
      </w:tr>
      <w:tr w:rsidR="00E1353C" w:rsidRPr="0087560B" w14:paraId="44820F5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EF56" w14:textId="4ED4C887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08B6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BEGBIE, s.r.o., Nám. SNP 27, 960 01 Zvolen, IČO: 36638676</w:t>
            </w:r>
          </w:p>
        </w:tc>
      </w:tr>
      <w:tr w:rsidR="00E1353C" w:rsidRPr="0087560B" w14:paraId="423698E5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2903F" w14:textId="1348C2C3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A0B9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VERÓNY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OaS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Osloboditeľov 933, 963 01 Krupina, IČO: 47210621</w:t>
            </w:r>
          </w:p>
        </w:tc>
      </w:tr>
      <w:tr w:rsidR="00E1353C" w:rsidRPr="0087560B" w14:paraId="00FAC41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722B" w14:textId="4A7F9111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CA17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LŠ STAVBY PLUS s.r.o., Chočská 1529/9-20, IČO: 47588152</w:t>
            </w:r>
          </w:p>
        </w:tc>
      </w:tr>
      <w:tr w:rsidR="00E1353C" w:rsidRPr="0087560B" w14:paraId="5E965A03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B3B7" w14:textId="11A3AD4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B50C4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KAMI PROFIT s.r.o, Pri starom letisku 17, 831 17 Bratislava, IČO: 35943301</w:t>
            </w:r>
          </w:p>
        </w:tc>
      </w:tr>
      <w:tr w:rsidR="00E1353C" w:rsidRPr="0087560B" w14:paraId="442001CC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80F57" w14:textId="3B5BF01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45CF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PUR – STAV KB, s.r.o., Lieskovec 616, 962 21 Lieskovec, IČO: 31616089</w:t>
            </w:r>
          </w:p>
        </w:tc>
      </w:tr>
      <w:tr w:rsidR="00E1353C" w:rsidRPr="0087560B" w14:paraId="7C38FBD9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1C2A8" w14:textId="067B8334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56ED0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Metrostav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., Mlynské Nivy 68, 82 477 Bratislava, IČO: 47144190</w:t>
            </w:r>
          </w:p>
        </w:tc>
      </w:tr>
      <w:tr w:rsidR="00E1353C" w:rsidRPr="0087560B" w14:paraId="65617DD4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2AF51" w14:textId="134FABB0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C7717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SimKor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, Trate mládeže 9/A, 969 01 Banská Štiavnica, IČO:36014354</w:t>
            </w:r>
          </w:p>
        </w:tc>
      </w:tr>
      <w:tr w:rsidR="00E1353C" w:rsidRPr="0087560B" w14:paraId="2CA6C63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50B00" w14:textId="549F4D2C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3E8C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a.s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116, 97 271 Nováky, IČO: 36302953</w:t>
            </w:r>
          </w:p>
        </w:tc>
      </w:tr>
      <w:tr w:rsidR="00E1353C" w:rsidRPr="0087560B" w14:paraId="3A5072B6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A379" w14:textId="55816038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F0ADD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MJ-STAV s.r.o., Hriňová 1911, 962 05 Hriňová, IČO: 45478805</w:t>
            </w:r>
          </w:p>
        </w:tc>
      </w:tr>
      <w:tr w:rsidR="00E1353C" w:rsidRPr="0087560B" w14:paraId="33BC7392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9353" w14:textId="5F2EC5D9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99D83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Angyalová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423/13, 967 01 Kremnica, IČO: 46931694</w:t>
            </w:r>
          </w:p>
        </w:tc>
      </w:tr>
      <w:tr w:rsidR="00E1353C" w:rsidRPr="0087560B" w14:paraId="08E94421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A7EBB" w14:textId="780105A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CAB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STAVPOČ s.r.o, Vojenské 812, 029 01 Námestovo, IČO: 44033087</w:t>
            </w:r>
          </w:p>
        </w:tc>
      </w:tr>
      <w:tr w:rsidR="00E1353C" w:rsidRPr="0087560B" w14:paraId="2CBE7450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647A" w14:textId="4AAF24D6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688E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Hronom,IČO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36662780</w:t>
            </w:r>
          </w:p>
        </w:tc>
      </w:tr>
      <w:tr w:rsidR="00E1353C" w:rsidRPr="0087560B" w14:paraId="63965FEB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E09B" w14:textId="738A5BF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565FC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KAMA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Hydroizol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Žilina,IČO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: 43962122</w:t>
            </w:r>
          </w:p>
        </w:tc>
      </w:tr>
      <w:tr w:rsidR="00E1353C" w:rsidRPr="0087560B" w14:paraId="78B46AFA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9F61" w14:textId="54E4A595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0FA05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spol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s.r.o.,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Bakossova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60, 974 01 Banská Bystrica, IČO: 31644791</w:t>
            </w:r>
          </w:p>
        </w:tc>
      </w:tr>
      <w:tr w:rsidR="00E1353C" w:rsidRPr="0087560B" w14:paraId="239AA3EE" w14:textId="77777777" w:rsidTr="0076372D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8FEDE" w14:textId="431FDDAF" w:rsidR="00E1353C" w:rsidRPr="0087560B" w:rsidRDefault="00E1353C" w:rsidP="00763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87560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662D8" w14:textId="77777777" w:rsidR="00E1353C" w:rsidRPr="0087560B" w:rsidRDefault="00E1353C" w:rsidP="0076372D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>M.R.Štefánika</w:t>
            </w:r>
            <w:proofErr w:type="spellEnd"/>
            <w:r w:rsidRPr="0087560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2, 962 12 Detva, IČO: 36004073</w:t>
            </w:r>
          </w:p>
        </w:tc>
      </w:tr>
    </w:tbl>
    <w:p w14:paraId="646F06BF" w14:textId="77777777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vybratých záujemcov a dôvody ich výberu v užšej súťaži a v rokovacom konaní so zverejnením:</w:t>
      </w:r>
    </w:p>
    <w:p w14:paraId="1262B577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FD8552B" w14:textId="37E24054" w:rsidR="0070687F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vylúčených uchádzačov alebo záujemcov s uvedením dôvodu ich vylúčenia:</w:t>
      </w:r>
    </w:p>
    <w:p w14:paraId="62F0AF55" w14:textId="77777777" w:rsidR="000D203B" w:rsidRPr="000D203B" w:rsidRDefault="000D203B" w:rsidP="000D203B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0D203B">
        <w:rPr>
          <w:rFonts w:asciiTheme="minorHAnsi" w:hAnsiTheme="minorHAnsi" w:cstheme="minorHAnsi"/>
          <w:b/>
          <w:sz w:val="20"/>
          <w:szCs w:val="20"/>
        </w:rPr>
        <w:t>LŠ STAVBY PLUS s.r.o., Chočská 1529/9-20, IČO: 47588152</w:t>
      </w:r>
    </w:p>
    <w:p w14:paraId="7DCAAA35" w14:textId="7F35BC6F" w:rsidR="000D203B" w:rsidRPr="000D203B" w:rsidRDefault="000D203B" w:rsidP="00175F9E">
      <w:pPr>
        <w:spacing w:after="0" w:line="240" w:lineRule="auto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0D203B">
        <w:rPr>
          <w:rFonts w:asciiTheme="minorHAnsi" w:hAnsiTheme="minorHAnsi"/>
          <w:b/>
          <w:bCs/>
          <w:sz w:val="20"/>
          <w:szCs w:val="20"/>
        </w:rPr>
        <w:t xml:space="preserve">§ 114 ods. 5 ZVO  </w:t>
      </w:r>
    </w:p>
    <w:p w14:paraId="12BDF990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THORSTAV, </w:t>
      </w:r>
      <w:proofErr w:type="spellStart"/>
      <w:r w:rsidRPr="00111152">
        <w:rPr>
          <w:rFonts w:asciiTheme="minorHAnsi" w:hAnsiTheme="minorHAnsi" w:cstheme="minorHAnsi"/>
          <w:b/>
          <w:sz w:val="20"/>
          <w:szCs w:val="20"/>
        </w:rPr>
        <w:t>V.P.Tótha</w:t>
      </w:r>
      <w:proofErr w:type="spellEnd"/>
      <w:r w:rsidRPr="00111152">
        <w:rPr>
          <w:rFonts w:asciiTheme="minorHAnsi" w:hAnsiTheme="minorHAnsi" w:cstheme="minorHAnsi"/>
          <w:b/>
          <w:sz w:val="20"/>
          <w:szCs w:val="20"/>
        </w:rPr>
        <w:t xml:space="preserve"> 1081/17, 960 01 Zvolen, IČO: 48135496</w:t>
      </w:r>
    </w:p>
    <w:p w14:paraId="1D1BB54C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 xml:space="preserve">§ 53 ods. 5 písm. b)  </w:t>
      </w:r>
      <w:r>
        <w:rPr>
          <w:rFonts w:asciiTheme="minorHAnsi" w:hAnsiTheme="minorHAnsi" w:cstheme="minorHAnsi"/>
          <w:b/>
          <w:sz w:val="20"/>
          <w:szCs w:val="20"/>
        </w:rPr>
        <w:t>ZVO</w:t>
      </w:r>
    </w:p>
    <w:p w14:paraId="4B06EFFD" w14:textId="77777777" w:rsidR="00E1353C" w:rsidRPr="00111152" w:rsidRDefault="00E1353C" w:rsidP="00E1353C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b/>
          <w:sz w:val="20"/>
          <w:szCs w:val="20"/>
        </w:rPr>
      </w:pPr>
      <w:r w:rsidRPr="00111152">
        <w:rPr>
          <w:rFonts w:asciiTheme="minorHAnsi" w:hAnsiTheme="minorHAnsi" w:cstheme="minorHAnsi"/>
          <w:b/>
          <w:sz w:val="20"/>
          <w:szCs w:val="20"/>
        </w:rPr>
        <w:t>UNISTAV NB, Hrádza 6, 968 01, Nová Bana, IČO:36820156</w:t>
      </w:r>
    </w:p>
    <w:p w14:paraId="64318C68" w14:textId="76232B2D" w:rsidR="00E1353C" w:rsidRDefault="00E1353C" w:rsidP="00E1353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11152">
        <w:rPr>
          <w:rFonts w:asciiTheme="minorHAnsi" w:hAnsiTheme="minorHAnsi" w:cstheme="minorHAnsi"/>
          <w:b/>
          <w:bCs/>
          <w:sz w:val="20"/>
          <w:szCs w:val="20"/>
        </w:rPr>
        <w:t xml:space="preserve">§ 53 ods. 5 písm. b) </w:t>
      </w:r>
      <w:r>
        <w:rPr>
          <w:rFonts w:asciiTheme="minorHAnsi" w:hAnsiTheme="minorHAnsi" w:cstheme="minorHAnsi"/>
          <w:b/>
          <w:bCs/>
          <w:sz w:val="20"/>
          <w:szCs w:val="20"/>
        </w:rPr>
        <w:t>ZVO</w:t>
      </w:r>
    </w:p>
    <w:p w14:paraId="29C45FAA" w14:textId="77777777" w:rsidR="00C23E71" w:rsidRDefault="00C23E71" w:rsidP="00C23E71">
      <w:p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Po el. aukcii:</w:t>
      </w:r>
    </w:p>
    <w:p w14:paraId="6D96CFA0" w14:textId="35AEC368" w:rsid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AB7996">
        <w:rPr>
          <w:rFonts w:asciiTheme="minorHAnsi" w:hAnsiTheme="minorHAnsi" w:cs="Calibri"/>
          <w:b/>
          <w:sz w:val="20"/>
          <w:szCs w:val="20"/>
        </w:rPr>
        <w:t>STAVPOČ s.r.o, Vojenské 812, 029 01 Námestovo, IČO: 44033087</w:t>
      </w:r>
      <w:r>
        <w:rPr>
          <w:rFonts w:asciiTheme="minorHAnsi" w:hAnsiTheme="minorHAnsi" w:cs="Calibri"/>
          <w:b/>
          <w:sz w:val="20"/>
          <w:szCs w:val="20"/>
        </w:rPr>
        <w:t xml:space="preserve"> – nepredloženie dokladov nahradených čestným vyhlásením v stanovenej lehote</w:t>
      </w:r>
    </w:p>
    <w:p w14:paraId="0C8B4B92" w14:textId="56DECAE6" w:rsid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6CB8216" w14:textId="40156AE6" w:rsidR="00C23E71" w:rsidRP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C23E71">
        <w:rPr>
          <w:rFonts w:asciiTheme="minorHAnsi" w:hAnsiTheme="minorHAnsi" w:cs="Calibri"/>
          <w:b/>
          <w:sz w:val="20"/>
          <w:szCs w:val="20"/>
        </w:rPr>
        <w:t xml:space="preserve">SIROŇ plus s.r.o, </w:t>
      </w:r>
      <w:proofErr w:type="spellStart"/>
      <w:r w:rsidRPr="00C23E71">
        <w:rPr>
          <w:rFonts w:asciiTheme="minorHAnsi" w:hAnsiTheme="minorHAnsi" w:cs="Calibri"/>
          <w:b/>
          <w:sz w:val="20"/>
          <w:szCs w:val="20"/>
        </w:rPr>
        <w:t>M.R.Štefánika</w:t>
      </w:r>
      <w:proofErr w:type="spellEnd"/>
      <w:r w:rsidRPr="00C23E71">
        <w:rPr>
          <w:rFonts w:asciiTheme="minorHAnsi" w:hAnsiTheme="minorHAnsi" w:cs="Calibri"/>
          <w:b/>
          <w:sz w:val="20"/>
          <w:szCs w:val="20"/>
        </w:rPr>
        <w:t xml:space="preserve"> 2, 962 12 Detva, IČO: 36004073</w:t>
      </w:r>
      <w:r>
        <w:rPr>
          <w:rFonts w:asciiTheme="minorHAnsi" w:hAnsiTheme="minorHAnsi" w:cs="Calibri"/>
          <w:b/>
          <w:sz w:val="20"/>
          <w:szCs w:val="20"/>
        </w:rPr>
        <w:t xml:space="preserve"> – neposkytnutie súčinnosti pri uzavretí zmluvy</w:t>
      </w:r>
    </w:p>
    <w:p w14:paraId="381F72F5" w14:textId="77777777" w:rsidR="00C23E71" w:rsidRDefault="00C23E71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14:paraId="44315655" w14:textId="10B2D844" w:rsidR="0070687F" w:rsidRPr="00175F9E" w:rsidRDefault="0070687F" w:rsidP="00175F9E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175F9E">
        <w:rPr>
          <w:rFonts w:asciiTheme="minorHAnsi" w:hAnsiTheme="minorHAnsi" w:cs="Arial"/>
          <w:b/>
          <w:sz w:val="20"/>
          <w:szCs w:val="20"/>
        </w:rPr>
        <w:t>Zoznam záujemcov, ktorí nebudú vyzvaní na predloženie ponuky alebo na rokovanie s uvedením dôvodu:</w:t>
      </w:r>
    </w:p>
    <w:p w14:paraId="33C9E308" w14:textId="77777777" w:rsidR="007118C3" w:rsidRPr="00175F9E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Neaplikuje sa.</w:t>
      </w:r>
    </w:p>
    <w:p w14:paraId="63176FD0" w14:textId="77777777" w:rsidR="0070687F" w:rsidRDefault="0070687F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15296A76" w14:textId="77777777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KONEČNÉ PORADIE PONÚK PO USKUTOČNENÍ EL. AUKCIE: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8427"/>
      </w:tblGrid>
      <w:tr w:rsidR="00003A23" w:rsidRPr="00003A23" w14:paraId="2EF59B9C" w14:textId="77777777" w:rsidTr="00932444">
        <w:trPr>
          <w:trHeight w:val="2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4ECD9222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P.č</w:t>
            </w:r>
            <w:proofErr w:type="spellEnd"/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3F6C0B2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/>
                <w:sz w:val="20"/>
                <w:szCs w:val="20"/>
              </w:rPr>
              <w:t>Obchodné meno uchádzača/skupiny dodávateľov</w:t>
            </w:r>
          </w:p>
        </w:tc>
      </w:tr>
      <w:tr w:rsidR="00003A23" w:rsidRPr="00003A23" w14:paraId="4BBAAFA8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F767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191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STAVPOČ s.r.o, Vojenské 812, 029 01 Námestovo, IČO: 44033087</w:t>
            </w:r>
          </w:p>
          <w:p w14:paraId="3E3D2B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689 999,70 € s DPH</w:t>
            </w:r>
          </w:p>
        </w:tc>
      </w:tr>
      <w:tr w:rsidR="00003A23" w:rsidRPr="00003A23" w14:paraId="2B284FC3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97E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E150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SIROŇ plus s.r.o,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962 12 Detva, IČO: 36004073</w:t>
            </w:r>
          </w:p>
          <w:p w14:paraId="125A3EC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690 000,00 € s DPH</w:t>
            </w:r>
          </w:p>
        </w:tc>
      </w:tr>
      <w:tr w:rsidR="00003A23" w:rsidRPr="00003A23" w14:paraId="58C6E51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8A70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CAC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MJ-STAV s.r.o., Hriňová 1911, 962 05 Hriňová, IČO: 45478805</w:t>
            </w:r>
          </w:p>
          <w:p w14:paraId="537C0B3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746 970,00 s DPH</w:t>
            </w:r>
          </w:p>
        </w:tc>
      </w:tr>
      <w:tr w:rsidR="00003A23" w:rsidRPr="00003A23" w14:paraId="771DD12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E9DD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DA5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I.K.M REALITY STAVING Banská Bystrica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Kláry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Jarunkovej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2, 97401 Banská Bystrica, IČO: 36018741</w:t>
            </w:r>
          </w:p>
          <w:p w14:paraId="350AB71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754 499,77 s DPH – úspešný uchádzač</w:t>
            </w:r>
          </w:p>
        </w:tc>
      </w:tr>
      <w:tr w:rsidR="00003A23" w:rsidRPr="00003A23" w14:paraId="471C1885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C38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67C5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LŠ STAVBY PLUS s.r.o., Chočská 1529/9-20, IČO: 47588152</w:t>
            </w:r>
          </w:p>
          <w:p w14:paraId="6CAD156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767 591,17 s DPH</w:t>
            </w:r>
          </w:p>
        </w:tc>
      </w:tr>
      <w:tr w:rsidR="00003A23" w:rsidRPr="00003A23" w14:paraId="109C2B5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E06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AAF8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PRIMA INVEST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spol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Bakossova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60, 974 01 Banská Bystrica, IČO: 31644791</w:t>
            </w:r>
          </w:p>
          <w:p w14:paraId="53EB9AB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768 000,00 s DPH</w:t>
            </w:r>
          </w:p>
        </w:tc>
      </w:tr>
      <w:tr w:rsidR="00003A23" w:rsidRPr="00003A23" w14:paraId="7D7E914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6700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5BAA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KAMA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Hydroizol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Gbeľany 40, 013 02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Žilina,IČO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43962122</w:t>
            </w:r>
          </w:p>
          <w:p w14:paraId="788766C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804 000,00 S DPH</w:t>
            </w:r>
          </w:p>
        </w:tc>
      </w:tr>
      <w:tr w:rsidR="00003A23" w:rsidRPr="00003A23" w14:paraId="6F655C84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E2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1CF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Metrostav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Slovakia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., Mlynské Nivy 68, 82 477 Bratislava, IČO: 47144190</w:t>
            </w:r>
          </w:p>
          <w:p w14:paraId="243063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835 000,00</w:t>
            </w:r>
          </w:p>
        </w:tc>
      </w:tr>
      <w:tr w:rsidR="00003A23" w:rsidRPr="00003A23" w14:paraId="05B812CB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374E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56E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ODU – Trade s.r.o., Palárikova 48, 022 01 Čadca, IČO: 50350421</w:t>
            </w:r>
          </w:p>
          <w:p w14:paraId="3C9A478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870 000,00 € s DPH</w:t>
            </w:r>
          </w:p>
        </w:tc>
      </w:tr>
      <w:tr w:rsidR="00003A23" w:rsidRPr="00003A23" w14:paraId="096B029E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A10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06F7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ZUS SERVIS s.r.o., Priemyselná 12, 965 63 Žiar nad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Hronom,IČO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: 36662780</w:t>
            </w:r>
          </w:p>
          <w:p w14:paraId="35F169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890 745,68 s DPH</w:t>
            </w:r>
          </w:p>
        </w:tc>
      </w:tr>
      <w:tr w:rsidR="00003A23" w:rsidRPr="00003A23" w14:paraId="47C54BB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02A4F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3FA6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PRIEMSTAV STAVEBNÁ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a.s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M.R.Štefánika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116, 97 271 Nováky, IČO: 36302953</w:t>
            </w:r>
          </w:p>
          <w:p w14:paraId="535A3C3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Návrh uchádzača na plnenie kritéria: 902 230,00 s DPH</w:t>
            </w:r>
          </w:p>
        </w:tc>
      </w:tr>
      <w:tr w:rsidR="00003A23" w:rsidRPr="00003A23" w14:paraId="6C6AA7F0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7AD9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2D1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MM Trade SK s.r.o.,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Angyalová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423/13, 967 01 Kremnica, IČO: 46931694</w:t>
            </w:r>
          </w:p>
          <w:p w14:paraId="0B8E47F1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912 225,38 s DPH</w:t>
            </w:r>
          </w:p>
        </w:tc>
      </w:tr>
      <w:tr w:rsidR="00003A23" w:rsidRPr="00003A23" w14:paraId="40B0AEF9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995A7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EFE1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SimKor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, Trate mládeže 9/A, 969 01 Banská Štiavnica, IČO:36014354</w:t>
            </w:r>
          </w:p>
          <w:p w14:paraId="38556FD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Návrh uchádzača na plnenie kritéria: 970 472,14 s DPH </w:t>
            </w:r>
          </w:p>
        </w:tc>
      </w:tr>
      <w:tr w:rsidR="00003A23" w:rsidRPr="00003A23" w14:paraId="44F346D6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569D0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924D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VERÓNY </w:t>
            </w:r>
            <w:proofErr w:type="spellStart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OaS</w:t>
            </w:r>
            <w:proofErr w:type="spellEnd"/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 s.r.o., Osloboditeľov 933, 963 01 Krupina, IČO: 47210621</w:t>
            </w:r>
          </w:p>
          <w:p w14:paraId="2E77CCA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970 646,81 s DPH</w:t>
            </w:r>
          </w:p>
        </w:tc>
      </w:tr>
      <w:tr w:rsidR="00003A23" w:rsidRPr="00003A23" w14:paraId="5ECF50D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1589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1C7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PUR – STAV KB, s.r.o., Lieskovec 616, 962 21 Lieskovec, IČO: 31616089</w:t>
            </w:r>
          </w:p>
          <w:p w14:paraId="030E834A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971 363,63 s DPH</w:t>
            </w:r>
          </w:p>
        </w:tc>
      </w:tr>
      <w:tr w:rsidR="00003A23" w:rsidRPr="00003A23" w14:paraId="7D86B60F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748C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A012B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BEGBIE, s.r.o., Nám. SNP 27, 960 01 Zvolen, IČO: 36638676</w:t>
            </w:r>
          </w:p>
          <w:p w14:paraId="70FB8E15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971 759,98 s DPH</w:t>
            </w:r>
          </w:p>
        </w:tc>
      </w:tr>
      <w:tr w:rsidR="00003A23" w:rsidRPr="00003A23" w14:paraId="24849DA1" w14:textId="77777777" w:rsidTr="00932444">
        <w:trPr>
          <w:trHeight w:val="3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5629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sz w:val="20"/>
                <w:szCs w:val="20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D2E58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KAMI PROFIT s.r.o, Pri starom letisku 17, 831 17 Bratislava, IČO: 35943301</w:t>
            </w:r>
          </w:p>
          <w:p w14:paraId="37B7E2CD" w14:textId="77777777" w:rsidR="00003A23" w:rsidRPr="00003A23" w:rsidRDefault="00003A23" w:rsidP="00003A23">
            <w:pPr>
              <w:spacing w:after="0" w:line="240" w:lineRule="auto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003A23">
              <w:rPr>
                <w:rFonts w:asciiTheme="minorHAnsi" w:hAnsiTheme="minorHAnsi" w:cs="Calibri"/>
                <w:bCs/>
                <w:sz w:val="20"/>
                <w:szCs w:val="20"/>
              </w:rPr>
              <w:t>Návrh uchádzača na plnenie kritéria: 1 032 000,00 s DPH</w:t>
            </w:r>
          </w:p>
        </w:tc>
      </w:tr>
    </w:tbl>
    <w:p w14:paraId="1EBE5128" w14:textId="6E7BD8D8" w:rsidR="001B66B0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063C1B44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  <w:r w:rsidRPr="00175F9E">
        <w:rPr>
          <w:rFonts w:asciiTheme="minorHAnsi" w:hAnsiTheme="minorHAnsi" w:cs="Calibri"/>
          <w:b/>
          <w:sz w:val="20"/>
          <w:szCs w:val="20"/>
        </w:rPr>
        <w:t>VY</w:t>
      </w:r>
      <w:r w:rsidR="009E60A3">
        <w:rPr>
          <w:rFonts w:asciiTheme="minorHAnsi" w:hAnsiTheme="minorHAnsi" w:cs="Calibri"/>
          <w:b/>
          <w:sz w:val="20"/>
          <w:szCs w:val="20"/>
        </w:rPr>
        <w:t>HODNOTENIE SPLNENIA PODMIENOK ÚČASTI UCHÁDZAČOV:</w:t>
      </w:r>
    </w:p>
    <w:p w14:paraId="4AEEA7DD" w14:textId="77777777" w:rsidR="00A17E44" w:rsidRDefault="00C4414B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Verejný obstarávateľ vo vyššie identifikovanom verej</w:t>
      </w:r>
      <w:r w:rsidR="002A76E8" w:rsidRPr="00175F9E">
        <w:rPr>
          <w:rFonts w:asciiTheme="minorHAnsi" w:hAnsiTheme="minorHAnsi" w:cs="Calibri"/>
          <w:sz w:val="20"/>
          <w:szCs w:val="20"/>
        </w:rPr>
        <w:t>nom obstarávaní vyžadoval od uchádzačov splnenie podmienok účasti osobného postavenia v celom rozsahu § 32 ZVO.</w:t>
      </w:r>
    </w:p>
    <w:p w14:paraId="40AAB0E9" w14:textId="77777777" w:rsidR="001B66B0" w:rsidRPr="00175F9E" w:rsidRDefault="001B66B0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Verejný obstarávateľ </w:t>
      </w:r>
      <w:r w:rsidRPr="00175F9E">
        <w:rPr>
          <w:rFonts w:asciiTheme="minorHAnsi" w:hAnsiTheme="minorHAnsi" w:cs="Calibri"/>
          <w:sz w:val="20"/>
          <w:szCs w:val="20"/>
        </w:rPr>
        <w:t>vo vyššie identifikovanom verejnom obstarávaní vyžadoval od uchádzačov splnenie podmienok účasti</w:t>
      </w:r>
      <w:r>
        <w:rPr>
          <w:rFonts w:asciiTheme="minorHAnsi" w:hAnsiTheme="minorHAnsi" w:cs="Calibri"/>
          <w:sz w:val="20"/>
          <w:szCs w:val="20"/>
        </w:rPr>
        <w:t xml:space="preserve"> technickej a odbornej spôsobilosti v zmysle §34 ods. 1 písm. b) a g).</w:t>
      </w:r>
    </w:p>
    <w:p w14:paraId="6F51BC80" w14:textId="77777777" w:rsidR="00C4414B" w:rsidRPr="00175F9E" w:rsidRDefault="00C4414B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288634CA" w14:textId="12FDF50C" w:rsidR="00C23E71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/>
          <w:bCs/>
          <w:sz w:val="20"/>
          <w:szCs w:val="20"/>
        </w:rPr>
        <w:t xml:space="preserve">Uchádzač č. 1 - </w:t>
      </w:r>
      <w:r w:rsidR="00C23E71" w:rsidRPr="00C23E71">
        <w:rPr>
          <w:rFonts w:asciiTheme="minorHAnsi" w:hAnsiTheme="minorHAnsi" w:cs="Calibri"/>
          <w:b/>
          <w:sz w:val="20"/>
          <w:szCs w:val="20"/>
        </w:rPr>
        <w:t>MJ-STAV s.r.o., Hriňová 1911, 962 05 Hriňová, IČO: 45478805</w:t>
      </w:r>
    </w:p>
    <w:p w14:paraId="33AE7991" w14:textId="77777777" w:rsidR="00C23E71" w:rsidRPr="00C23E71" w:rsidRDefault="00C23E71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3B323942" w14:textId="77777777" w:rsidR="00C23E71" w:rsidRPr="000D203B" w:rsidRDefault="00C23E71" w:rsidP="00C23E71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="Calibri"/>
          <w:bCs/>
          <w:sz w:val="20"/>
          <w:szCs w:val="20"/>
          <w:u w:val="single"/>
        </w:rPr>
        <w:t xml:space="preserve">Komisia konštatuje, že uchádzač na preukázanie splnenia podmienok účasti v ponuke </w:t>
      </w:r>
      <w:r>
        <w:rPr>
          <w:rFonts w:asciiTheme="minorHAnsi" w:hAnsiTheme="minorHAnsi" w:cs="Calibri"/>
          <w:b/>
          <w:sz w:val="20"/>
          <w:szCs w:val="20"/>
          <w:u w:val="single"/>
        </w:rPr>
        <w:t>predložil čestné vyhlásenie zmysle §114 ZVO.</w:t>
      </w:r>
    </w:p>
    <w:p w14:paraId="10CB7D75" w14:textId="77777777" w:rsidR="00C23E71" w:rsidRDefault="00C23E71" w:rsidP="00C23E71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6998BB3B" w14:textId="059C6C89" w:rsidR="00C23E71" w:rsidRDefault="00C23E71" w:rsidP="00C23E71">
      <w:pPr>
        <w:jc w:val="both"/>
        <w:rPr>
          <w:rFonts w:cs="Calibri"/>
          <w:sz w:val="20"/>
          <w:szCs w:val="20"/>
        </w:rPr>
      </w:pPr>
      <w:r w:rsidRPr="00796969">
        <w:rPr>
          <w:rFonts w:cs="Calibri"/>
          <w:sz w:val="20"/>
          <w:szCs w:val="20"/>
        </w:rPr>
        <w:t xml:space="preserve">Komisia </w:t>
      </w:r>
      <w:r>
        <w:rPr>
          <w:rFonts w:cs="Calibri"/>
          <w:sz w:val="20"/>
          <w:szCs w:val="20"/>
        </w:rPr>
        <w:t>dňa 19.07.2021 prostredníctvom systému JOSEPHINE vyzvala uchádzača na predloženie dokladov nahradených čestným vyhlásením v rozsahu podľa súťažných podkladov. Uchádzač v stanovenej lehote 5 pracovných nepredložil verejnému obstarávateľovi požadované doklady.</w:t>
      </w:r>
    </w:p>
    <w:p w14:paraId="1DD43330" w14:textId="45DF0100" w:rsidR="009C15C7" w:rsidRPr="00796969" w:rsidRDefault="009C15C7" w:rsidP="009C15C7">
      <w:pPr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Uchádzač dňa 23.07.2021 prostredníctvom systému JOSEPHINE doručil verejnému obstarávateľovi správu v znení: </w:t>
      </w:r>
      <w:r w:rsidRPr="009C15C7">
        <w:rPr>
          <w:rFonts w:cs="Calibri"/>
          <w:i/>
          <w:iCs/>
          <w:sz w:val="20"/>
          <w:szCs w:val="20"/>
        </w:rPr>
        <w:t>Dobrý deň.</w:t>
      </w:r>
      <w:r w:rsidRPr="009C15C7">
        <w:rPr>
          <w:rFonts w:cs="Calibri"/>
          <w:i/>
          <w:iCs/>
          <w:sz w:val="20"/>
          <w:szCs w:val="20"/>
        </w:rPr>
        <w:t xml:space="preserve"> </w:t>
      </w:r>
      <w:r w:rsidRPr="009C15C7">
        <w:rPr>
          <w:rFonts w:cs="Calibri"/>
          <w:i/>
          <w:iCs/>
          <w:sz w:val="20"/>
          <w:szCs w:val="20"/>
        </w:rPr>
        <w:t>Vzhľadom na vysoký rast cien stavebných materiálov v poslednom období nevieme zákazku realizovať v uvedenej cene.</w:t>
      </w:r>
    </w:p>
    <w:p w14:paraId="2353BC73" w14:textId="0DEBEB10" w:rsidR="00C23E71" w:rsidRPr="00484A73" w:rsidRDefault="00C23E71" w:rsidP="00C23E71">
      <w:pPr>
        <w:pStyle w:val="Default"/>
      </w:pPr>
      <w:r w:rsidRPr="00796969">
        <w:rPr>
          <w:rFonts w:asciiTheme="minorHAnsi" w:hAnsiTheme="minorHAnsi" w:cstheme="minorHAnsi"/>
          <w:sz w:val="20"/>
          <w:szCs w:val="20"/>
        </w:rPr>
        <w:t xml:space="preserve">Komisia konštatuje, že uchádzač </w:t>
      </w:r>
      <w:r>
        <w:rPr>
          <w:rFonts w:asciiTheme="minorHAnsi" w:hAnsiTheme="minorHAnsi" w:cstheme="minorHAnsi"/>
          <w:sz w:val="20"/>
          <w:szCs w:val="20"/>
        </w:rPr>
        <w:t>bol dňa 27.07.2021</w:t>
      </w:r>
      <w:r w:rsidRPr="00484A73">
        <w:t xml:space="preserve"> </w:t>
      </w:r>
      <w:r w:rsidRPr="00484A73">
        <w:rPr>
          <w:sz w:val="20"/>
          <w:szCs w:val="20"/>
        </w:rPr>
        <w:t>v zmysle § 114 ods. 5 ZVO</w:t>
      </w:r>
      <w:r>
        <w:rPr>
          <w:sz w:val="20"/>
          <w:szCs w:val="20"/>
        </w:rPr>
        <w:t xml:space="preserve"> vylúčený z procesu verejného obstarávania.</w:t>
      </w:r>
    </w:p>
    <w:p w14:paraId="0F4DEAB7" w14:textId="77777777" w:rsidR="00C23E71" w:rsidRPr="00175F9E" w:rsidRDefault="00C23E71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10244E4" w14:textId="3BE31156" w:rsidR="000E057A" w:rsidRPr="00175F9E" w:rsidRDefault="000E057A" w:rsidP="00175F9E">
      <w:pPr>
        <w:spacing w:after="0" w:line="240" w:lineRule="auto"/>
        <w:jc w:val="both"/>
        <w:rPr>
          <w:rFonts w:asciiTheme="minorHAnsi" w:hAnsiTheme="minorHAnsi" w:cs="Calibri"/>
          <w:b/>
          <w:sz w:val="20"/>
          <w:szCs w:val="20"/>
        </w:rPr>
      </w:pPr>
    </w:p>
    <w:p w14:paraId="5ADD62FE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/>
          <w:bCs/>
          <w:sz w:val="20"/>
          <w:szCs w:val="20"/>
          <w:u w:val="single"/>
        </w:rPr>
      </w:pPr>
      <w:r w:rsidRPr="00175F9E">
        <w:rPr>
          <w:rFonts w:asciiTheme="minorHAnsi" w:hAnsiTheme="minorHAnsi" w:cs="Calibri"/>
          <w:b/>
          <w:bCs/>
          <w:sz w:val="20"/>
          <w:szCs w:val="20"/>
          <w:u w:val="single"/>
        </w:rPr>
        <w:t>Záverečné stanovisko komisie.</w:t>
      </w:r>
    </w:p>
    <w:p w14:paraId="7951F0A6" w14:textId="726A0BAF" w:rsidR="00C23E71" w:rsidRPr="00796969" w:rsidRDefault="00C23E71" w:rsidP="00C23E71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796969">
        <w:rPr>
          <w:rFonts w:asciiTheme="minorHAnsi" w:hAnsiTheme="minorHAnsi" w:cs="Calibri"/>
          <w:sz w:val="20"/>
          <w:szCs w:val="20"/>
        </w:rPr>
        <w:t xml:space="preserve">Komisia </w:t>
      </w:r>
      <w:r>
        <w:rPr>
          <w:rFonts w:asciiTheme="minorHAnsi" w:hAnsiTheme="minorHAnsi" w:cs="Calibri"/>
          <w:sz w:val="20"/>
          <w:szCs w:val="20"/>
        </w:rPr>
        <w:t>vyhodnotí uchádzača, ktorý sa z hľadiska plnenia kritéria po elektronickej aukcii umiestnil na štvrtom mieste v poradí.</w:t>
      </w:r>
    </w:p>
    <w:p w14:paraId="7449E042" w14:textId="7EDE454F" w:rsidR="00320F1A" w:rsidRPr="00175F9E" w:rsidRDefault="00320F1A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512D2B4D" w14:textId="77777777" w:rsidR="002A76E8" w:rsidRPr="00175F9E" w:rsidRDefault="002A76E8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4CE3156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prehlasujú, že s obsahom zápisnice v plnej miere súhlasia.</w:t>
      </w:r>
    </w:p>
    <w:p w14:paraId="3EB89729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</w:p>
    <w:p w14:paraId="4A8BE712" w14:textId="749E76AD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  <w:r w:rsidRPr="00175F9E">
        <w:rPr>
          <w:rFonts w:asciiTheme="minorHAnsi" w:hAnsiTheme="minorHAnsi" w:cs="Calibri"/>
          <w:sz w:val="20"/>
          <w:szCs w:val="20"/>
        </w:rPr>
        <w:t>V Banskej Bystrici, dňa</w:t>
      </w:r>
      <w:r w:rsidR="009E60A3">
        <w:rPr>
          <w:rFonts w:asciiTheme="minorHAnsi" w:hAnsiTheme="minorHAnsi" w:cs="Calibri"/>
          <w:sz w:val="20"/>
          <w:szCs w:val="20"/>
        </w:rPr>
        <w:t xml:space="preserve"> </w:t>
      </w:r>
      <w:r w:rsidR="00C23E71">
        <w:rPr>
          <w:rFonts w:asciiTheme="minorHAnsi" w:hAnsiTheme="minorHAnsi" w:cs="Calibri"/>
          <w:sz w:val="20"/>
          <w:szCs w:val="20"/>
        </w:rPr>
        <w:t>27</w:t>
      </w:r>
      <w:r w:rsidRPr="00175F9E">
        <w:rPr>
          <w:rFonts w:asciiTheme="minorHAnsi" w:hAnsiTheme="minorHAnsi" w:cs="Calibri"/>
          <w:sz w:val="20"/>
          <w:szCs w:val="20"/>
        </w:rPr>
        <w:t>. 0</w:t>
      </w:r>
      <w:r w:rsidR="00C23E71">
        <w:rPr>
          <w:rFonts w:asciiTheme="minorHAnsi" w:hAnsiTheme="minorHAnsi" w:cs="Calibri"/>
          <w:sz w:val="20"/>
          <w:szCs w:val="20"/>
        </w:rPr>
        <w:t>7</w:t>
      </w:r>
      <w:r w:rsidRPr="00175F9E">
        <w:rPr>
          <w:rFonts w:asciiTheme="minorHAnsi" w:hAnsiTheme="minorHAnsi" w:cs="Calibri"/>
          <w:sz w:val="20"/>
          <w:szCs w:val="20"/>
        </w:rPr>
        <w:t>. 20</w:t>
      </w:r>
      <w:r w:rsidR="00E1353C">
        <w:rPr>
          <w:rFonts w:asciiTheme="minorHAnsi" w:hAnsiTheme="minorHAnsi" w:cs="Calibri"/>
          <w:sz w:val="20"/>
          <w:szCs w:val="20"/>
        </w:rPr>
        <w:t>21</w:t>
      </w:r>
    </w:p>
    <w:p w14:paraId="742C7BF2" w14:textId="77777777" w:rsidR="00935ADE" w:rsidRPr="00175F9E" w:rsidRDefault="00935ADE" w:rsidP="00175F9E">
      <w:pPr>
        <w:spacing w:after="0" w:line="240" w:lineRule="auto"/>
        <w:jc w:val="both"/>
        <w:rPr>
          <w:rFonts w:asciiTheme="minorHAnsi" w:hAnsiTheme="minorHAnsi" w:cs="Calibri"/>
          <w:sz w:val="20"/>
          <w:szCs w:val="20"/>
        </w:rPr>
      </w:pPr>
    </w:p>
    <w:p w14:paraId="699BEE05" w14:textId="77777777" w:rsidR="007118C3" w:rsidRPr="00175F9E" w:rsidRDefault="007118C3" w:rsidP="00175F9E">
      <w:pPr>
        <w:spacing w:after="0" w:line="240" w:lineRule="auto"/>
        <w:jc w:val="both"/>
        <w:rPr>
          <w:rFonts w:asciiTheme="minorHAnsi" w:hAnsiTheme="minorHAnsi" w:cs="Calibri"/>
          <w:bCs/>
          <w:sz w:val="20"/>
          <w:szCs w:val="20"/>
        </w:rPr>
      </w:pPr>
      <w:r w:rsidRPr="00175F9E">
        <w:rPr>
          <w:rFonts w:asciiTheme="minorHAnsi" w:hAnsiTheme="minorHAnsi" w:cs="Calibri"/>
          <w:bCs/>
          <w:sz w:val="20"/>
          <w:szCs w:val="20"/>
        </w:rPr>
        <w:t>Členovia komisie s právom vyhodnocovať ponuky:</w:t>
      </w:r>
    </w:p>
    <w:p w14:paraId="5C5B2271" w14:textId="1E39BC96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Ing. Katarína </w:t>
      </w:r>
      <w:proofErr w:type="spellStart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Vričanová</w:t>
      </w:r>
      <w:proofErr w:type="spellEnd"/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16C0DD10" w14:textId="5F738104" w:rsidR="00E1353C" w:rsidRPr="0087560B" w:rsidRDefault="00E1353C" w:rsidP="00E1353C">
      <w:pPr>
        <w:pStyle w:val="Normlny1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Nora Oravcová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BAC3241" w14:textId="661991FC" w:rsidR="009E60A3" w:rsidRPr="00175F9E" w:rsidRDefault="00E1353C" w:rsidP="00E1353C">
      <w:pPr>
        <w:pStyle w:val="Normlny1"/>
        <w:spacing w:after="0" w:line="240" w:lineRule="auto"/>
        <w:textAlignment w:val="auto"/>
        <w:rPr>
          <w:rFonts w:asciiTheme="minorHAnsi" w:hAnsiTheme="minorHAnsi" w:cs="Calibri"/>
          <w:bCs/>
          <w:sz w:val="20"/>
          <w:szCs w:val="20"/>
        </w:rPr>
      </w:pP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Mgr. Jana Vašičková</w:t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7560B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>
        <w:rPr>
          <w:rFonts w:asciiTheme="minorHAnsi" w:eastAsia="Times New Roman" w:hAnsiTheme="minorHAnsi" w:cstheme="minorHAnsi"/>
          <w:sz w:val="20"/>
          <w:szCs w:val="20"/>
          <w:lang w:eastAsia="cs-CZ"/>
        </w:rPr>
        <w:t>(odsúhlasené elektronicky)</w:t>
      </w:r>
    </w:p>
    <w:p w14:paraId="06FF0D13" w14:textId="79EC7893" w:rsidR="000524E4" w:rsidRPr="00E67A96" w:rsidRDefault="009E60A3" w:rsidP="00E67A96">
      <w:pPr>
        <w:pStyle w:val="Normlny1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Times New Roman" w:hAnsiTheme="minorHAnsi" w:cs="Calibri"/>
          <w:sz w:val="20"/>
          <w:szCs w:val="20"/>
          <w:lang w:eastAsia="cs-CZ"/>
        </w:rPr>
        <w:t xml:space="preserve"> </w:t>
      </w:r>
    </w:p>
    <w:sectPr w:rsidR="000524E4" w:rsidRPr="00E67A96" w:rsidSect="00C5009F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7477C" w14:textId="77777777" w:rsidR="006F7D83" w:rsidRDefault="006F7D83">
      <w:pPr>
        <w:spacing w:after="0" w:line="240" w:lineRule="auto"/>
      </w:pPr>
      <w:r>
        <w:separator/>
      </w:r>
    </w:p>
  </w:endnote>
  <w:endnote w:type="continuationSeparator" w:id="0">
    <w:p w14:paraId="22CD33F3" w14:textId="77777777" w:rsidR="006F7D83" w:rsidRDefault="006F7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DB0DC" w14:textId="77777777" w:rsidR="003B623D" w:rsidRDefault="003B623D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055ED9" w:rsidRPr="006579B3" w14:paraId="3EB28D61" w14:textId="77777777" w:rsidTr="00243E38">
      <w:tc>
        <w:tcPr>
          <w:tcW w:w="1920" w:type="dxa"/>
          <w:shd w:val="clear" w:color="auto" w:fill="auto"/>
        </w:tcPr>
        <w:p w14:paraId="3456C37C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7F96448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42D02977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46D39113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3D714D6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055ED9" w:rsidRPr="006579B3" w14:paraId="57C82BD5" w14:textId="77777777" w:rsidTr="00243E38">
      <w:trPr>
        <w:trHeight w:val="220"/>
      </w:trPr>
      <w:tc>
        <w:tcPr>
          <w:tcW w:w="1920" w:type="dxa"/>
          <w:shd w:val="clear" w:color="auto" w:fill="auto"/>
        </w:tcPr>
        <w:p w14:paraId="62E6A7D7" w14:textId="77777777" w:rsidR="003B623D" w:rsidRPr="006579B3" w:rsidRDefault="003B623D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055ED9">
            <w:rPr>
              <w:sz w:val="18"/>
              <w:szCs w:val="18"/>
            </w:rPr>
            <w:t>647</w:t>
          </w:r>
        </w:p>
      </w:tc>
      <w:tc>
        <w:tcPr>
          <w:tcW w:w="1701" w:type="dxa"/>
          <w:shd w:val="clear" w:color="auto" w:fill="auto"/>
        </w:tcPr>
        <w:p w14:paraId="45C1C8A2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363ACD69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08E717D4" w14:textId="77777777" w:rsidR="003B623D" w:rsidRPr="001445E1" w:rsidRDefault="00055ED9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="003B623D"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2489DBF6" w14:textId="77777777" w:rsidR="003B623D" w:rsidRPr="006579B3" w:rsidRDefault="003B623D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35465E73" w14:textId="77777777" w:rsidR="00C5009F" w:rsidRPr="003B623D" w:rsidRDefault="00C5009F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538DF" w14:textId="77777777" w:rsidR="006F7D83" w:rsidRDefault="006F7D8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D408F4B" w14:textId="77777777" w:rsidR="006F7D83" w:rsidRDefault="006F7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52E1" w14:textId="77777777" w:rsidR="003B623D" w:rsidRDefault="000524E4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B0CD115" wp14:editId="55BDE10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A1B1E"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706DBD0D" wp14:editId="3CFA85D2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1ECAAEB" w14:textId="77777777" w:rsidR="003B623D" w:rsidRPr="00C71267" w:rsidRDefault="003B623D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1F65ED36" w14:textId="77777777" w:rsidR="003B623D" w:rsidRPr="00353691" w:rsidRDefault="003B623D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6DBD0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71ECAAEB" w14:textId="77777777" w:rsidR="003B623D" w:rsidRPr="00C71267" w:rsidRDefault="003B623D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1F65ED36" w14:textId="77777777" w:rsidR="003B623D" w:rsidRPr="00353691" w:rsidRDefault="003B623D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A72CA47" w14:textId="77777777" w:rsidR="00E1353C" w:rsidRPr="00504A9D" w:rsidRDefault="003B623D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/>
        <w:bCs/>
      </w:rPr>
    </w:pP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E1353C" w:rsidRPr="00504A9D">
      <w:rPr>
        <w:rFonts w:asciiTheme="minorHAnsi" w:hAnsiTheme="minorHAnsi"/>
        <w:bCs/>
      </w:rPr>
      <w:t>Školský internát</w:t>
    </w:r>
  </w:p>
  <w:p w14:paraId="40C6B8AB" w14:textId="77777777" w:rsid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cs="Calibri"/>
        <w:b/>
        <w:szCs w:val="24"/>
      </w:rPr>
    </w:pPr>
    <w:r>
      <w:rPr>
        <w:rFonts w:cs="Calibri"/>
        <w:bCs/>
        <w:szCs w:val="24"/>
      </w:rPr>
      <w:t xml:space="preserve">J. </w:t>
    </w:r>
    <w:proofErr w:type="spellStart"/>
    <w:r>
      <w:rPr>
        <w:rFonts w:cs="Calibri"/>
        <w:bCs/>
        <w:szCs w:val="24"/>
      </w:rPr>
      <w:t>Švermu</w:t>
    </w:r>
    <w:proofErr w:type="spellEnd"/>
    <w:r>
      <w:rPr>
        <w:rFonts w:cs="Calibri"/>
        <w:bCs/>
        <w:szCs w:val="24"/>
      </w:rPr>
      <w:t xml:space="preserve"> 1736/14</w:t>
    </w:r>
    <w:r w:rsidRPr="002D1689">
      <w:rPr>
        <w:rFonts w:cs="Calibri"/>
        <w:b/>
        <w:szCs w:val="24"/>
      </w:rPr>
      <w:t xml:space="preserve">     </w:t>
    </w:r>
  </w:p>
  <w:p w14:paraId="3CBF1BD5" w14:textId="74180EA1" w:rsidR="003B623D" w:rsidRPr="00E1353C" w:rsidRDefault="00E1353C" w:rsidP="00E1353C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="Arial"/>
        <w:bCs/>
      </w:rPr>
    </w:pPr>
    <w:r w:rsidRPr="00504A9D">
      <w:rPr>
        <w:rFonts w:cs="Calibri"/>
        <w:bCs/>
        <w:szCs w:val="24"/>
      </w:rPr>
      <w:t>960 78 Zvolen</w:t>
    </w:r>
  </w:p>
  <w:p w14:paraId="0A9B8875" w14:textId="77777777" w:rsidR="003B623D" w:rsidRPr="005028BF" w:rsidRDefault="003B623D" w:rsidP="003B623D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  <w:p w14:paraId="0BCEAE53" w14:textId="77777777" w:rsidR="00812DB6" w:rsidRPr="003B623D" w:rsidRDefault="00812DB6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2552EA"/>
    <w:multiLevelType w:val="hybridMultilevel"/>
    <w:tmpl w:val="A2C4C108"/>
    <w:lvl w:ilvl="0" w:tplc="6BE46846">
      <w:start w:val="2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B70732"/>
    <w:multiLevelType w:val="hybridMultilevel"/>
    <w:tmpl w:val="1ECA8EE6"/>
    <w:lvl w:ilvl="0" w:tplc="80C210DC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10801"/>
    <w:multiLevelType w:val="hybridMultilevel"/>
    <w:tmpl w:val="C5C6BAE2"/>
    <w:lvl w:ilvl="0" w:tplc="0C5CAA88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03A23"/>
    <w:rsid w:val="00016908"/>
    <w:rsid w:val="00022541"/>
    <w:rsid w:val="00051414"/>
    <w:rsid w:val="00051B58"/>
    <w:rsid w:val="000524E4"/>
    <w:rsid w:val="00055ED9"/>
    <w:rsid w:val="00061661"/>
    <w:rsid w:val="000660B7"/>
    <w:rsid w:val="00097F64"/>
    <w:rsid w:val="000A31AE"/>
    <w:rsid w:val="000A51A3"/>
    <w:rsid w:val="000D203B"/>
    <w:rsid w:val="000E057A"/>
    <w:rsid w:val="000E19B1"/>
    <w:rsid w:val="000E26E4"/>
    <w:rsid w:val="000F3576"/>
    <w:rsid w:val="0010140B"/>
    <w:rsid w:val="00125EC8"/>
    <w:rsid w:val="001445E1"/>
    <w:rsid w:val="001451A9"/>
    <w:rsid w:val="0016334B"/>
    <w:rsid w:val="00175F9E"/>
    <w:rsid w:val="00185D63"/>
    <w:rsid w:val="001931B3"/>
    <w:rsid w:val="00196245"/>
    <w:rsid w:val="001B0C4B"/>
    <w:rsid w:val="001B660B"/>
    <w:rsid w:val="001B66B0"/>
    <w:rsid w:val="001E2B04"/>
    <w:rsid w:val="00206602"/>
    <w:rsid w:val="0021655C"/>
    <w:rsid w:val="00282929"/>
    <w:rsid w:val="002A76E8"/>
    <w:rsid w:val="002A7E3A"/>
    <w:rsid w:val="002B0AD0"/>
    <w:rsid w:val="002B0BD7"/>
    <w:rsid w:val="002B1CFB"/>
    <w:rsid w:val="002B7C13"/>
    <w:rsid w:val="002C4765"/>
    <w:rsid w:val="002D7057"/>
    <w:rsid w:val="00307FE8"/>
    <w:rsid w:val="00316457"/>
    <w:rsid w:val="00320F1A"/>
    <w:rsid w:val="003266C9"/>
    <w:rsid w:val="0033519F"/>
    <w:rsid w:val="0033532A"/>
    <w:rsid w:val="00335CE3"/>
    <w:rsid w:val="00357BB5"/>
    <w:rsid w:val="00364D14"/>
    <w:rsid w:val="003724B3"/>
    <w:rsid w:val="003B623D"/>
    <w:rsid w:val="003B65EF"/>
    <w:rsid w:val="003E2240"/>
    <w:rsid w:val="003E5F18"/>
    <w:rsid w:val="00412875"/>
    <w:rsid w:val="004145C4"/>
    <w:rsid w:val="00427DA5"/>
    <w:rsid w:val="004349D0"/>
    <w:rsid w:val="00435C99"/>
    <w:rsid w:val="0046487F"/>
    <w:rsid w:val="00470FDB"/>
    <w:rsid w:val="00483093"/>
    <w:rsid w:val="00484D4F"/>
    <w:rsid w:val="004B48F7"/>
    <w:rsid w:val="004C34FA"/>
    <w:rsid w:val="004D408E"/>
    <w:rsid w:val="004F575E"/>
    <w:rsid w:val="0059120F"/>
    <w:rsid w:val="005C7197"/>
    <w:rsid w:val="005D0878"/>
    <w:rsid w:val="005D2530"/>
    <w:rsid w:val="005E0B4E"/>
    <w:rsid w:val="005E4D99"/>
    <w:rsid w:val="005E630D"/>
    <w:rsid w:val="005F0F8A"/>
    <w:rsid w:val="005F2281"/>
    <w:rsid w:val="00612CAC"/>
    <w:rsid w:val="006406DF"/>
    <w:rsid w:val="006A4970"/>
    <w:rsid w:val="006B51B5"/>
    <w:rsid w:val="006B5FB7"/>
    <w:rsid w:val="006D2B57"/>
    <w:rsid w:val="006D58B2"/>
    <w:rsid w:val="006F3899"/>
    <w:rsid w:val="006F7D83"/>
    <w:rsid w:val="0070687F"/>
    <w:rsid w:val="007118C3"/>
    <w:rsid w:val="0071239F"/>
    <w:rsid w:val="0072404C"/>
    <w:rsid w:val="007359A1"/>
    <w:rsid w:val="0076569B"/>
    <w:rsid w:val="0078299D"/>
    <w:rsid w:val="007A00A5"/>
    <w:rsid w:val="007A0581"/>
    <w:rsid w:val="007A75C7"/>
    <w:rsid w:val="007B5FA4"/>
    <w:rsid w:val="007C1A49"/>
    <w:rsid w:val="00812DB6"/>
    <w:rsid w:val="00814DA6"/>
    <w:rsid w:val="00815AB7"/>
    <w:rsid w:val="00824A9D"/>
    <w:rsid w:val="0083090B"/>
    <w:rsid w:val="008528FC"/>
    <w:rsid w:val="008532C4"/>
    <w:rsid w:val="00863DCB"/>
    <w:rsid w:val="0087516F"/>
    <w:rsid w:val="00876BC0"/>
    <w:rsid w:val="008A147D"/>
    <w:rsid w:val="008A5653"/>
    <w:rsid w:val="008A6FCA"/>
    <w:rsid w:val="008B38D7"/>
    <w:rsid w:val="009302EF"/>
    <w:rsid w:val="00935ADE"/>
    <w:rsid w:val="009542B1"/>
    <w:rsid w:val="00961DDF"/>
    <w:rsid w:val="009C15C7"/>
    <w:rsid w:val="009C2C99"/>
    <w:rsid w:val="009E60A3"/>
    <w:rsid w:val="009F6406"/>
    <w:rsid w:val="00A03B80"/>
    <w:rsid w:val="00A17E44"/>
    <w:rsid w:val="00A27F9B"/>
    <w:rsid w:val="00A34697"/>
    <w:rsid w:val="00A42EDD"/>
    <w:rsid w:val="00A45520"/>
    <w:rsid w:val="00A67CE3"/>
    <w:rsid w:val="00A7036A"/>
    <w:rsid w:val="00A73059"/>
    <w:rsid w:val="00AB33D3"/>
    <w:rsid w:val="00AE0D7D"/>
    <w:rsid w:val="00AE38B1"/>
    <w:rsid w:val="00B0725E"/>
    <w:rsid w:val="00B45190"/>
    <w:rsid w:val="00B464FA"/>
    <w:rsid w:val="00B504AE"/>
    <w:rsid w:val="00B7715A"/>
    <w:rsid w:val="00B819E3"/>
    <w:rsid w:val="00B91513"/>
    <w:rsid w:val="00B92E7D"/>
    <w:rsid w:val="00BA7E64"/>
    <w:rsid w:val="00BB1197"/>
    <w:rsid w:val="00BB3C2B"/>
    <w:rsid w:val="00BC7DD9"/>
    <w:rsid w:val="00BD50DD"/>
    <w:rsid w:val="00BF35B4"/>
    <w:rsid w:val="00BF6A6F"/>
    <w:rsid w:val="00C16D59"/>
    <w:rsid w:val="00C23E71"/>
    <w:rsid w:val="00C3470A"/>
    <w:rsid w:val="00C4414B"/>
    <w:rsid w:val="00C5009F"/>
    <w:rsid w:val="00C55332"/>
    <w:rsid w:val="00C71267"/>
    <w:rsid w:val="00C83E61"/>
    <w:rsid w:val="00CD4A3F"/>
    <w:rsid w:val="00D043CC"/>
    <w:rsid w:val="00D30182"/>
    <w:rsid w:val="00D33371"/>
    <w:rsid w:val="00D41825"/>
    <w:rsid w:val="00D86266"/>
    <w:rsid w:val="00DA5146"/>
    <w:rsid w:val="00DF4213"/>
    <w:rsid w:val="00E1353C"/>
    <w:rsid w:val="00E1618A"/>
    <w:rsid w:val="00E65F1C"/>
    <w:rsid w:val="00E67A96"/>
    <w:rsid w:val="00E703B1"/>
    <w:rsid w:val="00E96F53"/>
    <w:rsid w:val="00EA1B1E"/>
    <w:rsid w:val="00EB4CB3"/>
    <w:rsid w:val="00ED2BBB"/>
    <w:rsid w:val="00EE022C"/>
    <w:rsid w:val="00EE66B4"/>
    <w:rsid w:val="00F175F4"/>
    <w:rsid w:val="00F22CDF"/>
    <w:rsid w:val="00F32690"/>
    <w:rsid w:val="00F93EF4"/>
    <w:rsid w:val="00FC1986"/>
    <w:rsid w:val="00FC689F"/>
    <w:rsid w:val="00FD405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ECD053B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OdsekzoznamuChar">
    <w:name w:val="Odsek zoznamu Char"/>
    <w:aliases w:val="body Char,Odsek zoznamu2 Char"/>
    <w:link w:val="Odsekzoznamu"/>
    <w:locked/>
    <w:rsid w:val="007118C3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18C3"/>
    <w:pPr>
      <w:suppressAutoHyphens/>
      <w:autoSpaceDN/>
      <w:ind w:left="720"/>
      <w:contextualSpacing/>
      <w:textAlignment w:val="auto"/>
    </w:pPr>
    <w:rPr>
      <w:lang w:eastAsia="ar-SA"/>
    </w:rPr>
  </w:style>
  <w:style w:type="paragraph" w:customStyle="1" w:styleId="Default">
    <w:name w:val="Default"/>
    <w:rsid w:val="009C2C99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2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9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5220A-9AD6-4DCA-A524-C13E9119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Vašičková Jana</dc:creator>
  <cp:lastModifiedBy>Vašičková Jana</cp:lastModifiedBy>
  <cp:revision>4</cp:revision>
  <cp:lastPrinted>2019-07-08T07:51:00Z</cp:lastPrinted>
  <dcterms:created xsi:type="dcterms:W3CDTF">2021-09-08T10:18:00Z</dcterms:created>
  <dcterms:modified xsi:type="dcterms:W3CDTF">2021-09-08T10:20:00Z</dcterms:modified>
</cp:coreProperties>
</file>